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A4" w:rsidRPr="00FA2DA4" w:rsidRDefault="00FA2DA4">
      <w:pPr>
        <w:rPr>
          <w:rFonts w:ascii="Times New Roman" w:hAnsi="Times New Roman" w:cs="Times New Roman"/>
          <w:b/>
          <w:sz w:val="24"/>
          <w:szCs w:val="24"/>
        </w:rPr>
      </w:pPr>
      <w:bookmarkStart w:id="0" w:name="_GoBack"/>
      <w:bookmarkEnd w:id="0"/>
      <w:r w:rsidRPr="00FA2DA4">
        <w:rPr>
          <w:rFonts w:ascii="Times New Roman" w:hAnsi="Times New Roman" w:cs="Times New Roman"/>
          <w:b/>
          <w:sz w:val="24"/>
          <w:szCs w:val="24"/>
        </w:rPr>
        <w:t>Karl Rahner Consultation</w:t>
      </w:r>
    </w:p>
    <w:p w:rsidR="00FA2DA4" w:rsidRDefault="00FA2DA4">
      <w:pPr>
        <w:rPr>
          <w:rFonts w:ascii="Times New Roman" w:hAnsi="Times New Roman" w:cs="Times New Roman"/>
          <w:sz w:val="24"/>
          <w:szCs w:val="24"/>
        </w:rPr>
      </w:pPr>
      <w:r>
        <w:rPr>
          <w:rFonts w:ascii="Times New Roman" w:hAnsi="Times New Roman" w:cs="Times New Roman"/>
          <w:sz w:val="24"/>
          <w:szCs w:val="24"/>
        </w:rPr>
        <w:t>“</w:t>
      </w:r>
      <w:r w:rsidRPr="00FA2DA4">
        <w:rPr>
          <w:rFonts w:ascii="Times New Roman" w:hAnsi="Times New Roman" w:cs="Times New Roman"/>
          <w:sz w:val="24"/>
          <w:szCs w:val="24"/>
        </w:rPr>
        <w:t>Rahner and E</w:t>
      </w:r>
      <w:r>
        <w:rPr>
          <w:rFonts w:ascii="Times New Roman" w:hAnsi="Times New Roman" w:cs="Times New Roman"/>
          <w:sz w:val="24"/>
          <w:szCs w:val="24"/>
        </w:rPr>
        <w:t>cumenism Today: Is Unity Still ‘An Actual Possibility’?”</w:t>
      </w:r>
    </w:p>
    <w:p w:rsidR="00D915E3" w:rsidRDefault="00D915E3" w:rsidP="00FA2DA4">
      <w:pPr>
        <w:ind w:left="1170" w:hanging="1170"/>
        <w:rPr>
          <w:rFonts w:ascii="Times New Roman" w:hAnsi="Times New Roman" w:cs="Times New Roman"/>
          <w:sz w:val="24"/>
          <w:szCs w:val="24"/>
        </w:rPr>
      </w:pPr>
      <w:r>
        <w:rPr>
          <w:rFonts w:ascii="Times New Roman" w:hAnsi="Times New Roman" w:cs="Times New Roman"/>
          <w:sz w:val="24"/>
          <w:szCs w:val="24"/>
        </w:rPr>
        <w:t>Administrative Team: Nancy Dallavalle, Mark F. Fischer, Peter J. Fritz, Richard Penaskovic, Paulette Skiba, BVM</w:t>
      </w:r>
    </w:p>
    <w:p w:rsidR="006D2BBF" w:rsidRPr="00577512" w:rsidRDefault="006D2BBF">
      <w:pPr>
        <w:rPr>
          <w:rFonts w:ascii="Times New Roman" w:hAnsi="Times New Roman" w:cs="Times New Roman"/>
          <w:sz w:val="24"/>
          <w:szCs w:val="24"/>
        </w:rPr>
      </w:pPr>
      <w:r w:rsidRPr="00577512">
        <w:rPr>
          <w:rFonts w:ascii="Times New Roman" w:hAnsi="Times New Roman" w:cs="Times New Roman"/>
          <w:sz w:val="24"/>
          <w:szCs w:val="24"/>
        </w:rPr>
        <w:t xml:space="preserve">Convener: Jon Nilson, Loyola University Chicago – </w:t>
      </w:r>
      <w:hyperlink r:id="rId8" w:history="1">
        <w:r w:rsidRPr="00577512">
          <w:rPr>
            <w:rStyle w:val="Hyperlink"/>
            <w:rFonts w:ascii="Times New Roman" w:hAnsi="Times New Roman" w:cs="Times New Roman"/>
            <w:sz w:val="24"/>
            <w:szCs w:val="24"/>
          </w:rPr>
          <w:t>jnilson@luc.edu</w:t>
        </w:r>
      </w:hyperlink>
    </w:p>
    <w:p w:rsidR="006D2BBF" w:rsidRPr="00577512" w:rsidRDefault="006D2BBF">
      <w:pPr>
        <w:rPr>
          <w:rFonts w:ascii="Times New Roman" w:hAnsi="Times New Roman" w:cs="Times New Roman"/>
          <w:sz w:val="24"/>
          <w:szCs w:val="24"/>
        </w:rPr>
      </w:pPr>
      <w:r w:rsidRPr="00577512">
        <w:rPr>
          <w:rFonts w:ascii="Times New Roman" w:hAnsi="Times New Roman" w:cs="Times New Roman"/>
          <w:sz w:val="24"/>
          <w:szCs w:val="24"/>
        </w:rPr>
        <w:t xml:space="preserve">Moderator: Jon Nilson, Loyola University Chicago – </w:t>
      </w:r>
      <w:hyperlink r:id="rId9" w:history="1">
        <w:r w:rsidRPr="00577512">
          <w:rPr>
            <w:rStyle w:val="Hyperlink"/>
            <w:rFonts w:ascii="Times New Roman" w:hAnsi="Times New Roman" w:cs="Times New Roman"/>
            <w:sz w:val="24"/>
            <w:szCs w:val="24"/>
          </w:rPr>
          <w:t>jnilson@luc.edu</w:t>
        </w:r>
      </w:hyperlink>
    </w:p>
    <w:p w:rsidR="007F6129" w:rsidRPr="00577512" w:rsidRDefault="006D2BBF">
      <w:pPr>
        <w:rPr>
          <w:rFonts w:ascii="Times New Roman" w:hAnsi="Times New Roman" w:cs="Times New Roman"/>
          <w:sz w:val="24"/>
          <w:szCs w:val="24"/>
        </w:rPr>
      </w:pPr>
      <w:r w:rsidRPr="00577512">
        <w:rPr>
          <w:rFonts w:ascii="Times New Roman" w:hAnsi="Times New Roman" w:cs="Times New Roman"/>
          <w:sz w:val="24"/>
          <w:szCs w:val="24"/>
        </w:rPr>
        <w:t xml:space="preserve">Presenters: </w:t>
      </w:r>
      <w:r w:rsidR="007F6129" w:rsidRPr="00577512">
        <w:rPr>
          <w:rFonts w:ascii="Times New Roman" w:hAnsi="Times New Roman" w:cs="Times New Roman"/>
          <w:sz w:val="24"/>
          <w:szCs w:val="24"/>
        </w:rPr>
        <w:t xml:space="preserve">Catherine Clifford, St Paul University, Ottawa – </w:t>
      </w:r>
      <w:hyperlink r:id="rId10" w:history="1">
        <w:r w:rsidR="007F6129" w:rsidRPr="00577512">
          <w:rPr>
            <w:rStyle w:val="Hyperlink"/>
            <w:rFonts w:ascii="Times New Roman" w:hAnsi="Times New Roman" w:cs="Times New Roman"/>
            <w:sz w:val="24"/>
            <w:szCs w:val="24"/>
          </w:rPr>
          <w:t>cclifford@ustpaul.ca</w:t>
        </w:r>
      </w:hyperlink>
    </w:p>
    <w:p w:rsidR="007F6129" w:rsidRPr="00577512" w:rsidRDefault="007F6129">
      <w:pPr>
        <w:rPr>
          <w:rFonts w:ascii="Times New Roman" w:hAnsi="Times New Roman" w:cs="Times New Roman"/>
          <w:sz w:val="24"/>
          <w:szCs w:val="24"/>
        </w:rPr>
      </w:pPr>
      <w:r w:rsidRPr="00577512">
        <w:rPr>
          <w:rFonts w:ascii="Times New Roman" w:hAnsi="Times New Roman" w:cs="Times New Roman"/>
          <w:sz w:val="24"/>
          <w:szCs w:val="24"/>
        </w:rPr>
        <w:tab/>
        <w:t xml:space="preserve">       Richard </w:t>
      </w:r>
      <w:proofErr w:type="spellStart"/>
      <w:r w:rsidRPr="00577512">
        <w:rPr>
          <w:rFonts w:ascii="Times New Roman" w:hAnsi="Times New Roman" w:cs="Times New Roman"/>
          <w:sz w:val="24"/>
          <w:szCs w:val="24"/>
        </w:rPr>
        <w:t>Lennan</w:t>
      </w:r>
      <w:proofErr w:type="spellEnd"/>
      <w:r w:rsidRPr="00577512">
        <w:rPr>
          <w:rFonts w:ascii="Times New Roman" w:hAnsi="Times New Roman" w:cs="Times New Roman"/>
          <w:sz w:val="24"/>
          <w:szCs w:val="24"/>
        </w:rPr>
        <w:t xml:space="preserve">, Boston College – </w:t>
      </w:r>
      <w:hyperlink r:id="rId11" w:history="1">
        <w:r w:rsidRPr="00577512">
          <w:rPr>
            <w:rStyle w:val="Hyperlink"/>
            <w:rFonts w:ascii="Times New Roman" w:hAnsi="Times New Roman" w:cs="Times New Roman"/>
            <w:sz w:val="24"/>
            <w:szCs w:val="24"/>
          </w:rPr>
          <w:t>richard.lennan@bc.edu</w:t>
        </w:r>
      </w:hyperlink>
    </w:p>
    <w:p w:rsidR="006D2BBF" w:rsidRDefault="007F6129">
      <w:pPr>
        <w:rPr>
          <w:rFonts w:ascii="Times New Roman" w:hAnsi="Times New Roman" w:cs="Times New Roman"/>
          <w:sz w:val="24"/>
          <w:szCs w:val="24"/>
        </w:rPr>
      </w:pPr>
      <w:r w:rsidRPr="00577512">
        <w:rPr>
          <w:rFonts w:ascii="Times New Roman" w:hAnsi="Times New Roman" w:cs="Times New Roman"/>
          <w:sz w:val="24"/>
          <w:szCs w:val="24"/>
        </w:rPr>
        <w:tab/>
        <w:t xml:space="preserve">       </w:t>
      </w:r>
      <w:r w:rsidR="00CD540F" w:rsidRPr="00577512">
        <w:rPr>
          <w:rFonts w:ascii="Times New Roman" w:hAnsi="Times New Roman" w:cs="Times New Roman"/>
          <w:sz w:val="24"/>
          <w:szCs w:val="24"/>
        </w:rPr>
        <w:t xml:space="preserve">Jill </w:t>
      </w:r>
      <w:proofErr w:type="spellStart"/>
      <w:r w:rsidR="00CD540F" w:rsidRPr="00577512">
        <w:rPr>
          <w:rFonts w:ascii="Times New Roman" w:hAnsi="Times New Roman" w:cs="Times New Roman"/>
          <w:sz w:val="24"/>
          <w:szCs w:val="24"/>
        </w:rPr>
        <w:t>Raitt</w:t>
      </w:r>
      <w:proofErr w:type="spellEnd"/>
      <w:r w:rsidR="00CD540F" w:rsidRPr="00577512">
        <w:rPr>
          <w:rFonts w:ascii="Times New Roman" w:hAnsi="Times New Roman" w:cs="Times New Roman"/>
          <w:sz w:val="24"/>
          <w:szCs w:val="24"/>
        </w:rPr>
        <w:t xml:space="preserve">, University of Missouri – </w:t>
      </w:r>
      <w:hyperlink r:id="rId12" w:history="1">
        <w:r w:rsidR="00CD540F" w:rsidRPr="00577512">
          <w:rPr>
            <w:rStyle w:val="Hyperlink"/>
            <w:rFonts w:ascii="Times New Roman" w:hAnsi="Times New Roman" w:cs="Times New Roman"/>
            <w:sz w:val="24"/>
            <w:szCs w:val="24"/>
          </w:rPr>
          <w:t>raittj@missouri.edu</w:t>
        </w:r>
      </w:hyperlink>
    </w:p>
    <w:p w:rsidR="00FA2DA4" w:rsidRDefault="00FA2DA4" w:rsidP="00FA2DA4">
      <w:pPr>
        <w:jc w:val="center"/>
        <w:rPr>
          <w:rFonts w:ascii="Times New Roman" w:hAnsi="Times New Roman" w:cs="Times New Roman"/>
          <w:b/>
          <w:sz w:val="24"/>
          <w:szCs w:val="24"/>
        </w:rPr>
      </w:pPr>
    </w:p>
    <w:p w:rsidR="00FA2DA4" w:rsidRPr="005E44D7" w:rsidRDefault="00FA2DA4" w:rsidP="00FA2DA4">
      <w:pPr>
        <w:jc w:val="center"/>
        <w:rPr>
          <w:rFonts w:ascii="Times New Roman" w:hAnsi="Times New Roman" w:cs="Times New Roman"/>
          <w:b/>
          <w:sz w:val="24"/>
          <w:szCs w:val="24"/>
        </w:rPr>
      </w:pPr>
      <w:r w:rsidRPr="001449FF">
        <w:rPr>
          <w:rFonts w:ascii="Times New Roman" w:hAnsi="Times New Roman" w:cs="Times New Roman"/>
          <w:b/>
          <w:sz w:val="24"/>
          <w:szCs w:val="24"/>
        </w:rPr>
        <w:t>Rahner and E</w:t>
      </w:r>
      <w:r>
        <w:rPr>
          <w:rFonts w:ascii="Times New Roman" w:hAnsi="Times New Roman" w:cs="Times New Roman"/>
          <w:b/>
          <w:sz w:val="24"/>
          <w:szCs w:val="24"/>
        </w:rPr>
        <w:t>cumenism Today: Is Unity S</w:t>
      </w:r>
      <w:r w:rsidRPr="001449FF">
        <w:rPr>
          <w:rFonts w:ascii="Times New Roman" w:hAnsi="Times New Roman" w:cs="Times New Roman"/>
          <w:b/>
          <w:sz w:val="24"/>
          <w:szCs w:val="24"/>
        </w:rPr>
        <w:t>till “An Actual Possibility”? </w:t>
      </w:r>
    </w:p>
    <w:p w:rsidR="00FA2DA4" w:rsidRPr="00577512" w:rsidRDefault="00FA2DA4" w:rsidP="00FA2DA4">
      <w:pPr>
        <w:rPr>
          <w:rFonts w:ascii="Times New Roman" w:hAnsi="Times New Roman" w:cs="Times New Roman"/>
          <w:sz w:val="24"/>
          <w:szCs w:val="24"/>
        </w:rPr>
      </w:pPr>
      <w:r w:rsidRPr="00577512">
        <w:rPr>
          <w:rFonts w:ascii="Times New Roman" w:hAnsi="Times New Roman" w:cs="Times New Roman"/>
          <w:sz w:val="24"/>
          <w:szCs w:val="24"/>
        </w:rPr>
        <w:t xml:space="preserve">Rahner’s achievements in theology were – and are! – </w:t>
      </w:r>
      <w:proofErr w:type="gramStart"/>
      <w:r w:rsidRPr="00577512">
        <w:rPr>
          <w:rFonts w:ascii="Times New Roman" w:hAnsi="Times New Roman" w:cs="Times New Roman"/>
          <w:sz w:val="24"/>
          <w:szCs w:val="24"/>
        </w:rPr>
        <w:t>so</w:t>
      </w:r>
      <w:proofErr w:type="gramEnd"/>
      <w:r w:rsidRPr="00577512">
        <w:rPr>
          <w:rFonts w:ascii="Times New Roman" w:hAnsi="Times New Roman" w:cs="Times New Roman"/>
          <w:sz w:val="24"/>
          <w:szCs w:val="24"/>
        </w:rPr>
        <w:t xml:space="preserve"> various and influential that his ecumenical passion is often forgotten or even overlooked altogether. Yet, at the end of his life, he was still arguing that Church leaders bore serious responsibilities here: Christianity divided was too weak to confront contemporary secularism effectively. He would have welcomed </w:t>
      </w:r>
      <w:r>
        <w:rPr>
          <w:rFonts w:ascii="Times New Roman" w:hAnsi="Times New Roman" w:cs="Times New Roman"/>
          <w:sz w:val="24"/>
          <w:szCs w:val="24"/>
        </w:rPr>
        <w:t>our</w:t>
      </w:r>
      <w:r w:rsidRPr="00577512">
        <w:rPr>
          <w:rFonts w:ascii="Times New Roman" w:hAnsi="Times New Roman" w:cs="Times New Roman"/>
          <w:sz w:val="24"/>
          <w:szCs w:val="24"/>
        </w:rPr>
        <w:t xml:space="preserve"> 2014 convention</w:t>
      </w:r>
      <w:r>
        <w:rPr>
          <w:rFonts w:ascii="Times New Roman" w:hAnsi="Times New Roman" w:cs="Times New Roman"/>
          <w:sz w:val="24"/>
          <w:szCs w:val="24"/>
        </w:rPr>
        <w:t>’s</w:t>
      </w:r>
      <w:r w:rsidRPr="00577512">
        <w:rPr>
          <w:rFonts w:ascii="Times New Roman" w:hAnsi="Times New Roman" w:cs="Times New Roman"/>
          <w:sz w:val="24"/>
          <w:szCs w:val="24"/>
        </w:rPr>
        <w:t xml:space="preserve"> theme, although he also would have added, “It’s about time!” </w:t>
      </w:r>
    </w:p>
    <w:p w:rsidR="00FA2DA4" w:rsidRPr="00577512" w:rsidRDefault="00FA2DA4" w:rsidP="00FA2DA4">
      <w:pPr>
        <w:rPr>
          <w:rFonts w:ascii="Times New Roman" w:hAnsi="Times New Roman" w:cs="Times New Roman"/>
          <w:sz w:val="24"/>
          <w:szCs w:val="24"/>
        </w:rPr>
      </w:pPr>
      <w:proofErr w:type="gramStart"/>
      <w:r w:rsidRPr="00577512">
        <w:rPr>
          <w:rFonts w:ascii="Times New Roman" w:hAnsi="Times New Roman" w:cs="Times New Roman"/>
          <w:sz w:val="24"/>
          <w:szCs w:val="24"/>
        </w:rPr>
        <w:t>In 1985,</w:t>
      </w:r>
      <w:r w:rsidRPr="00577512">
        <w:rPr>
          <w:rFonts w:ascii="Times New Roman" w:hAnsi="Times New Roman" w:cs="Times New Roman"/>
          <w:i/>
          <w:sz w:val="24"/>
          <w:szCs w:val="24"/>
        </w:rPr>
        <w:t xml:space="preserve"> Unity of the Churches.</w:t>
      </w:r>
      <w:proofErr w:type="gramEnd"/>
      <w:r w:rsidRPr="00577512">
        <w:rPr>
          <w:rFonts w:ascii="Times New Roman" w:hAnsi="Times New Roman" w:cs="Times New Roman"/>
          <w:i/>
          <w:sz w:val="24"/>
          <w:szCs w:val="24"/>
        </w:rPr>
        <w:t xml:space="preserve"> An Actual Possibility</w:t>
      </w:r>
      <w:r w:rsidRPr="00577512">
        <w:rPr>
          <w:rFonts w:ascii="Times New Roman" w:hAnsi="Times New Roman" w:cs="Times New Roman"/>
          <w:sz w:val="24"/>
          <w:szCs w:val="24"/>
        </w:rPr>
        <w:t xml:space="preserve">, co-authored with Fries, appeared in English. They maintain that visible Christian unity is realizable </w:t>
      </w:r>
      <w:r w:rsidRPr="00577512">
        <w:rPr>
          <w:rFonts w:ascii="Times New Roman" w:hAnsi="Times New Roman" w:cs="Times New Roman"/>
          <w:i/>
          <w:sz w:val="24"/>
          <w:szCs w:val="24"/>
        </w:rPr>
        <w:t>today</w:t>
      </w:r>
      <w:r w:rsidRPr="00577512">
        <w:rPr>
          <w:rFonts w:ascii="Times New Roman" w:hAnsi="Times New Roman" w:cs="Times New Roman"/>
          <w:sz w:val="24"/>
          <w:szCs w:val="24"/>
        </w:rPr>
        <w:t>. E</w:t>
      </w:r>
      <w:r>
        <w:rPr>
          <w:rFonts w:ascii="Times New Roman" w:hAnsi="Times New Roman" w:cs="Times New Roman"/>
          <w:sz w:val="24"/>
          <w:szCs w:val="24"/>
        </w:rPr>
        <w:t>ach of their</w:t>
      </w:r>
      <w:r w:rsidRPr="00577512">
        <w:rPr>
          <w:rFonts w:ascii="Times New Roman" w:hAnsi="Times New Roman" w:cs="Times New Roman"/>
          <w:sz w:val="24"/>
          <w:szCs w:val="24"/>
        </w:rPr>
        <w:t xml:space="preserve"> theses shows how a major obstacle to unity, such as the papacy and ordained ministry, need not be such, provided that it be understood in new but still faithful and orthodox ways.</w:t>
      </w:r>
    </w:p>
    <w:p w:rsidR="00FA2DA4" w:rsidRPr="00577512" w:rsidRDefault="00FA2DA4" w:rsidP="00FA2DA4">
      <w:pPr>
        <w:rPr>
          <w:rFonts w:ascii="Times New Roman" w:hAnsi="Times New Roman" w:cs="Times New Roman"/>
          <w:sz w:val="24"/>
          <w:szCs w:val="24"/>
        </w:rPr>
      </w:pPr>
      <w:r w:rsidRPr="00577512">
        <w:rPr>
          <w:rFonts w:ascii="Times New Roman" w:hAnsi="Times New Roman" w:cs="Times New Roman"/>
          <w:i/>
          <w:sz w:val="24"/>
          <w:szCs w:val="24"/>
        </w:rPr>
        <w:t>Unity</w:t>
      </w:r>
      <w:r w:rsidRPr="00577512">
        <w:rPr>
          <w:rFonts w:ascii="Times New Roman" w:hAnsi="Times New Roman" w:cs="Times New Roman"/>
          <w:sz w:val="24"/>
          <w:szCs w:val="24"/>
        </w:rPr>
        <w:t xml:space="preserve"> garnered attention,</w:t>
      </w:r>
      <w:r w:rsidRPr="00577512">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but </w:t>
      </w:r>
      <w:r w:rsidRPr="00577512">
        <w:rPr>
          <w:rFonts w:ascii="Times New Roman" w:hAnsi="Times New Roman" w:cs="Times New Roman"/>
          <w:sz w:val="24"/>
          <w:szCs w:val="24"/>
        </w:rPr>
        <w:t>Rahner’s death and Cardinal Ratzinger</w:t>
      </w:r>
      <w:r>
        <w:rPr>
          <w:rFonts w:ascii="Times New Roman" w:hAnsi="Times New Roman" w:cs="Times New Roman"/>
          <w:sz w:val="24"/>
          <w:szCs w:val="24"/>
        </w:rPr>
        <w:t>’s hostility</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pushed it </w:t>
      </w:r>
      <w:r w:rsidRPr="00577512">
        <w:rPr>
          <w:rFonts w:ascii="Times New Roman" w:hAnsi="Times New Roman" w:cs="Times New Roman"/>
          <w:sz w:val="24"/>
          <w:szCs w:val="24"/>
        </w:rPr>
        <w:t xml:space="preserve">off the ecumenical radar. Since then, new obstacles have arisen; e.g., disputes over moral issues. </w:t>
      </w:r>
      <w:proofErr w:type="gramStart"/>
      <w:r w:rsidRPr="00577512">
        <w:rPr>
          <w:rFonts w:ascii="Times New Roman" w:hAnsi="Times New Roman" w:cs="Times New Roman"/>
          <w:sz w:val="24"/>
          <w:szCs w:val="24"/>
        </w:rPr>
        <w:t>Also</w:t>
      </w:r>
      <w:proofErr w:type="gramEnd"/>
      <w:r w:rsidRPr="00577512">
        <w:rPr>
          <w:rFonts w:ascii="Times New Roman" w:hAnsi="Times New Roman" w:cs="Times New Roman"/>
          <w:sz w:val="24"/>
          <w:szCs w:val="24"/>
        </w:rPr>
        <w:t>, ecumenism has been largely Eurocentric; today’s Christianity is not.</w:t>
      </w:r>
    </w:p>
    <w:p w:rsidR="00FA2DA4" w:rsidRPr="00577512" w:rsidRDefault="00FA2DA4" w:rsidP="00FA2DA4">
      <w:pPr>
        <w:rPr>
          <w:rFonts w:ascii="Times New Roman" w:hAnsi="Times New Roman" w:cs="Times New Roman"/>
          <w:sz w:val="24"/>
          <w:szCs w:val="24"/>
        </w:rPr>
      </w:pPr>
      <w:r w:rsidRPr="00577512">
        <w:rPr>
          <w:rFonts w:ascii="Times New Roman" w:hAnsi="Times New Roman" w:cs="Times New Roman"/>
          <w:sz w:val="24"/>
          <w:szCs w:val="24"/>
        </w:rPr>
        <w:t>Yet we hypothesize that Rahner still has much to teach us about the ways and means to the visible unity of the Church. So each panelist will briefly (10-12 minutes) address the question, “what, if anything, does Rahner still have to contribute to the cause of Church unity?” Discussion will follow.</w:t>
      </w:r>
    </w:p>
    <w:p w:rsidR="00FA2DA4" w:rsidRPr="00577512" w:rsidRDefault="00FA2DA4">
      <w:pPr>
        <w:rPr>
          <w:rFonts w:ascii="Times New Roman" w:hAnsi="Times New Roman" w:cs="Times New Roman"/>
          <w:sz w:val="24"/>
          <w:szCs w:val="24"/>
        </w:rPr>
      </w:pPr>
    </w:p>
    <w:sectPr w:rsidR="00FA2DA4" w:rsidRPr="00577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8B" w:rsidRDefault="00523A8B" w:rsidP="00FA2F27">
      <w:pPr>
        <w:spacing w:after="0" w:line="240" w:lineRule="auto"/>
      </w:pPr>
      <w:r>
        <w:separator/>
      </w:r>
    </w:p>
  </w:endnote>
  <w:endnote w:type="continuationSeparator" w:id="0">
    <w:p w:rsidR="00523A8B" w:rsidRDefault="00523A8B" w:rsidP="00FA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8B" w:rsidRDefault="00523A8B" w:rsidP="00FA2F27">
      <w:pPr>
        <w:spacing w:after="0" w:line="240" w:lineRule="auto"/>
      </w:pPr>
      <w:r>
        <w:separator/>
      </w:r>
    </w:p>
  </w:footnote>
  <w:footnote w:type="continuationSeparator" w:id="0">
    <w:p w:rsidR="00523A8B" w:rsidRDefault="00523A8B" w:rsidP="00FA2F27">
      <w:pPr>
        <w:spacing w:after="0" w:line="240" w:lineRule="auto"/>
      </w:pPr>
      <w:r>
        <w:continuationSeparator/>
      </w:r>
    </w:p>
  </w:footnote>
  <w:footnote w:id="1">
    <w:p w:rsidR="00FA2DA4" w:rsidRPr="00577512" w:rsidRDefault="00FA2DA4" w:rsidP="00FA2DA4">
      <w:pPr>
        <w:pStyle w:val="FootnoteText"/>
        <w:rPr>
          <w:rFonts w:ascii="Times New Roman" w:hAnsi="Times New Roman" w:cs="Times New Roman"/>
        </w:rPr>
      </w:pPr>
      <w:r w:rsidRPr="00577512">
        <w:rPr>
          <w:rStyle w:val="FootnoteReference"/>
          <w:rFonts w:ascii="Times New Roman" w:hAnsi="Times New Roman" w:cs="Times New Roman"/>
        </w:rPr>
        <w:footnoteRef/>
      </w:r>
      <w:r w:rsidRPr="00577512">
        <w:rPr>
          <w:rFonts w:ascii="Times New Roman" w:hAnsi="Times New Roman" w:cs="Times New Roman"/>
        </w:rPr>
        <w:t xml:space="preserve"> </w:t>
      </w:r>
      <w:proofErr w:type="gramStart"/>
      <w:r w:rsidRPr="00577512">
        <w:rPr>
          <w:rFonts w:ascii="Times New Roman" w:hAnsi="Times New Roman" w:cs="Times New Roman"/>
        </w:rPr>
        <w:t>Rahner, Karl and Fries, Heinrich.</w:t>
      </w:r>
      <w:proofErr w:type="gramEnd"/>
      <w:r w:rsidRPr="00577512">
        <w:rPr>
          <w:rFonts w:ascii="Times New Roman" w:hAnsi="Times New Roman" w:cs="Times New Roman"/>
        </w:rPr>
        <w:t xml:space="preserve"> </w:t>
      </w:r>
      <w:proofErr w:type="spellStart"/>
      <w:r>
        <w:rPr>
          <w:rFonts w:ascii="Times New Roman" w:hAnsi="Times New Roman" w:cs="Times New Roman"/>
          <w:i/>
        </w:rPr>
        <w:t>Einigung</w:t>
      </w:r>
      <w:proofErr w:type="spellEnd"/>
      <w:r>
        <w:rPr>
          <w:rFonts w:ascii="Times New Roman" w:hAnsi="Times New Roman" w:cs="Times New Roman"/>
          <w:i/>
        </w:rPr>
        <w:t xml:space="preserve"> der </w:t>
      </w:r>
      <w:proofErr w:type="spellStart"/>
      <w:r>
        <w:rPr>
          <w:rFonts w:ascii="Times New Roman" w:hAnsi="Times New Roman" w:cs="Times New Roman"/>
          <w:i/>
        </w:rPr>
        <w:t>Kirchen</w:t>
      </w:r>
      <w:proofErr w:type="spellEnd"/>
      <w:r>
        <w:rPr>
          <w:rFonts w:ascii="Times New Roman" w:hAnsi="Times New Roman" w:cs="Times New Roman"/>
          <w:i/>
        </w:rPr>
        <w:t xml:space="preserve"> – </w:t>
      </w:r>
      <w:proofErr w:type="spellStart"/>
      <w:r>
        <w:rPr>
          <w:rFonts w:ascii="Times New Roman" w:hAnsi="Times New Roman" w:cs="Times New Roman"/>
          <w:i/>
        </w:rPr>
        <w:t>reale</w:t>
      </w:r>
      <w:proofErr w:type="spellEnd"/>
      <w:r>
        <w:rPr>
          <w:rFonts w:ascii="Times New Roman" w:hAnsi="Times New Roman" w:cs="Times New Roman"/>
          <w:i/>
        </w:rPr>
        <w:t xml:space="preserve"> </w:t>
      </w:r>
      <w:proofErr w:type="spellStart"/>
      <w:r>
        <w:rPr>
          <w:rFonts w:ascii="Times New Roman" w:hAnsi="Times New Roman" w:cs="Times New Roman"/>
          <w:i/>
        </w:rPr>
        <w:t>Mö</w:t>
      </w:r>
      <w:r w:rsidRPr="00577512">
        <w:rPr>
          <w:rFonts w:ascii="Times New Roman" w:hAnsi="Times New Roman" w:cs="Times New Roman"/>
          <w:i/>
        </w:rPr>
        <w:t>glichk</w:t>
      </w:r>
      <w:r>
        <w:rPr>
          <w:rFonts w:ascii="Times New Roman" w:hAnsi="Times New Roman" w:cs="Times New Roman"/>
          <w:i/>
        </w:rPr>
        <w:t>ei</w:t>
      </w:r>
      <w:r w:rsidRPr="00577512">
        <w:rPr>
          <w:rFonts w:ascii="Times New Roman" w:hAnsi="Times New Roman" w:cs="Times New Roman"/>
          <w:i/>
        </w:rPr>
        <w:t>t</w:t>
      </w:r>
      <w:proofErr w:type="spellEnd"/>
      <w:r>
        <w:rPr>
          <w:rFonts w:ascii="Times New Roman" w:hAnsi="Times New Roman" w:cs="Times New Roman"/>
        </w:rPr>
        <w:t xml:space="preserve">. </w:t>
      </w:r>
      <w:proofErr w:type="spellStart"/>
      <w:r>
        <w:rPr>
          <w:rFonts w:ascii="Times New Roman" w:hAnsi="Times New Roman" w:cs="Times New Roman"/>
        </w:rPr>
        <w:t>Mi</w:t>
      </w:r>
      <w:r w:rsidRPr="00577512">
        <w:rPr>
          <w:rFonts w:ascii="Times New Roman" w:hAnsi="Times New Roman" w:cs="Times New Roman"/>
        </w:rPr>
        <w:t>t</w:t>
      </w:r>
      <w:proofErr w:type="spellEnd"/>
      <w:r w:rsidRPr="00577512">
        <w:rPr>
          <w:rFonts w:ascii="Times New Roman" w:hAnsi="Times New Roman" w:cs="Times New Roman"/>
        </w:rPr>
        <w:t xml:space="preserve"> </w:t>
      </w:r>
      <w:proofErr w:type="spellStart"/>
      <w:r w:rsidRPr="00577512">
        <w:rPr>
          <w:rFonts w:ascii="Times New Roman" w:hAnsi="Times New Roman" w:cs="Times New Roman"/>
        </w:rPr>
        <w:t>eint</w:t>
      </w:r>
      <w:r>
        <w:rPr>
          <w:rFonts w:ascii="Times New Roman" w:hAnsi="Times New Roman" w:cs="Times New Roman"/>
        </w:rPr>
        <w:t>er</w:t>
      </w:r>
      <w:proofErr w:type="spellEnd"/>
      <w:r>
        <w:rPr>
          <w:rFonts w:ascii="Times New Roman" w:hAnsi="Times New Roman" w:cs="Times New Roman"/>
        </w:rPr>
        <w:t xml:space="preserve"> </w:t>
      </w:r>
      <w:proofErr w:type="spellStart"/>
      <w:r>
        <w:rPr>
          <w:rFonts w:ascii="Times New Roman" w:hAnsi="Times New Roman" w:cs="Times New Roman"/>
        </w:rPr>
        <w:t>Bilanz</w:t>
      </w:r>
      <w:proofErr w:type="spellEnd"/>
      <w:r>
        <w:rPr>
          <w:rFonts w:ascii="Times New Roman" w:hAnsi="Times New Roman" w:cs="Times New Roman"/>
        </w:rPr>
        <w:t xml:space="preserve"> ‘</w:t>
      </w:r>
      <w:proofErr w:type="spellStart"/>
      <w:r>
        <w:rPr>
          <w:rFonts w:ascii="Times New Roman" w:hAnsi="Times New Roman" w:cs="Times New Roman"/>
        </w:rPr>
        <w:t>Zustimmung</w:t>
      </w:r>
      <w:proofErr w:type="spellEnd"/>
      <w:r>
        <w:rPr>
          <w:rFonts w:ascii="Times New Roman" w:hAnsi="Times New Roman" w:cs="Times New Roman"/>
        </w:rPr>
        <w:t xml:space="preserve"> und </w:t>
      </w:r>
      <w:proofErr w:type="spellStart"/>
      <w:r>
        <w:rPr>
          <w:rFonts w:ascii="Times New Roman" w:hAnsi="Times New Roman" w:cs="Times New Roman"/>
        </w:rPr>
        <w:t>Kriti</w:t>
      </w:r>
      <w:r w:rsidRPr="00577512">
        <w:rPr>
          <w:rFonts w:ascii="Times New Roman" w:hAnsi="Times New Roman" w:cs="Times New Roman"/>
        </w:rPr>
        <w:t>k</w:t>
      </w:r>
      <w:proofErr w:type="spellEnd"/>
      <w:r w:rsidRPr="00577512">
        <w:rPr>
          <w:rFonts w:ascii="Times New Roman" w:hAnsi="Times New Roman" w:cs="Times New Roman"/>
        </w:rPr>
        <w:t xml:space="preserve">’ von Heinrich Fries. </w:t>
      </w:r>
      <w:proofErr w:type="gramStart"/>
      <w:r w:rsidRPr="00577512">
        <w:rPr>
          <w:rFonts w:ascii="Times New Roman" w:hAnsi="Times New Roman" w:cs="Times New Roman"/>
        </w:rPr>
        <w:t xml:space="preserve">Freiburg </w:t>
      </w:r>
      <w:proofErr w:type="spellStart"/>
      <w:r w:rsidRPr="00577512">
        <w:rPr>
          <w:rFonts w:ascii="Times New Roman" w:hAnsi="Times New Roman" w:cs="Times New Roman"/>
        </w:rPr>
        <w:t>im</w:t>
      </w:r>
      <w:proofErr w:type="spellEnd"/>
      <w:r w:rsidRPr="00577512">
        <w:rPr>
          <w:rFonts w:ascii="Times New Roman" w:hAnsi="Times New Roman" w:cs="Times New Roman"/>
        </w:rPr>
        <w:t xml:space="preserve"> </w:t>
      </w:r>
      <w:proofErr w:type="spellStart"/>
      <w:r w:rsidRPr="00577512">
        <w:rPr>
          <w:rFonts w:ascii="Times New Roman" w:hAnsi="Times New Roman" w:cs="Times New Roman"/>
        </w:rPr>
        <w:t>Breisgau</w:t>
      </w:r>
      <w:proofErr w:type="spellEnd"/>
      <w:r w:rsidRPr="00577512">
        <w:rPr>
          <w:rFonts w:ascii="Times New Roman" w:hAnsi="Times New Roman" w:cs="Times New Roman"/>
        </w:rPr>
        <w:t>: Herder, 1985.</w:t>
      </w:r>
      <w:proofErr w:type="gramEnd"/>
    </w:p>
  </w:footnote>
  <w:footnote w:id="2">
    <w:p w:rsidR="00FA2DA4" w:rsidRDefault="00FA2DA4" w:rsidP="00FA2DA4">
      <w:pPr>
        <w:pStyle w:val="FootnoteText"/>
      </w:pPr>
      <w:r w:rsidRPr="00577512">
        <w:rPr>
          <w:rStyle w:val="FootnoteReference"/>
          <w:rFonts w:ascii="Times New Roman" w:hAnsi="Times New Roman" w:cs="Times New Roman"/>
        </w:rPr>
        <w:footnoteRef/>
      </w:r>
      <w:r w:rsidRPr="00577512">
        <w:rPr>
          <w:rFonts w:ascii="Times New Roman" w:hAnsi="Times New Roman" w:cs="Times New Roman"/>
        </w:rPr>
        <w:t xml:space="preserve"> Nilson, Jon. </w:t>
      </w:r>
      <w:r w:rsidRPr="00577512">
        <w:rPr>
          <w:rFonts w:ascii="Times New Roman" w:hAnsi="Times New Roman" w:cs="Times New Roman"/>
          <w:i/>
        </w:rPr>
        <w:t xml:space="preserve">Nothing </w:t>
      </w:r>
      <w:proofErr w:type="gramStart"/>
      <w:r w:rsidRPr="00577512">
        <w:rPr>
          <w:rFonts w:ascii="Times New Roman" w:hAnsi="Times New Roman" w:cs="Times New Roman"/>
          <w:i/>
        </w:rPr>
        <w:t>Beyond</w:t>
      </w:r>
      <w:proofErr w:type="gramEnd"/>
      <w:r w:rsidRPr="00577512">
        <w:rPr>
          <w:rFonts w:ascii="Times New Roman" w:hAnsi="Times New Roman" w:cs="Times New Roman"/>
          <w:i/>
        </w:rPr>
        <w:t xml:space="preserve"> the Necessary. </w:t>
      </w:r>
      <w:proofErr w:type="gramStart"/>
      <w:r w:rsidRPr="00577512">
        <w:rPr>
          <w:rFonts w:ascii="Times New Roman" w:hAnsi="Times New Roman" w:cs="Times New Roman"/>
          <w:i/>
        </w:rPr>
        <w:t>Roman Catholicism and the Ecumenical Future</w:t>
      </w:r>
      <w:r w:rsidRPr="00577512">
        <w:rPr>
          <w:rFonts w:ascii="Times New Roman" w:hAnsi="Times New Roman" w:cs="Times New Roman"/>
        </w:rPr>
        <w:t>.</w:t>
      </w:r>
      <w:proofErr w:type="gramEnd"/>
      <w:r w:rsidRPr="00577512">
        <w:rPr>
          <w:rFonts w:ascii="Times New Roman" w:hAnsi="Times New Roman" w:cs="Times New Roman"/>
        </w:rPr>
        <w:t xml:space="preserve"> New York: Paulist, 1995. 39-45.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D6"/>
    <w:rsid w:val="00096BF5"/>
    <w:rsid w:val="001449FF"/>
    <w:rsid w:val="00180A3E"/>
    <w:rsid w:val="001A2593"/>
    <w:rsid w:val="001B71BC"/>
    <w:rsid w:val="001D24D6"/>
    <w:rsid w:val="001E4DE6"/>
    <w:rsid w:val="00251D8F"/>
    <w:rsid w:val="002A02F8"/>
    <w:rsid w:val="003203A0"/>
    <w:rsid w:val="00523A8B"/>
    <w:rsid w:val="00535A82"/>
    <w:rsid w:val="00577512"/>
    <w:rsid w:val="005E44D7"/>
    <w:rsid w:val="00610DB0"/>
    <w:rsid w:val="006847AF"/>
    <w:rsid w:val="00696F60"/>
    <w:rsid w:val="006D2BBF"/>
    <w:rsid w:val="007F6129"/>
    <w:rsid w:val="00AD0D1B"/>
    <w:rsid w:val="00BA3534"/>
    <w:rsid w:val="00BB5FD5"/>
    <w:rsid w:val="00CD540F"/>
    <w:rsid w:val="00D915E3"/>
    <w:rsid w:val="00E947BF"/>
    <w:rsid w:val="00E94CE6"/>
    <w:rsid w:val="00EF0AB8"/>
    <w:rsid w:val="00F43E0F"/>
    <w:rsid w:val="00F96F44"/>
    <w:rsid w:val="00FA2DA4"/>
    <w:rsid w:val="00FA2F27"/>
    <w:rsid w:val="00FD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BBF"/>
    <w:rPr>
      <w:color w:val="0000FF" w:themeColor="hyperlink"/>
      <w:u w:val="single"/>
    </w:rPr>
  </w:style>
  <w:style w:type="paragraph" w:styleId="FootnoteText">
    <w:name w:val="footnote text"/>
    <w:basedOn w:val="Normal"/>
    <w:link w:val="FootnoteTextChar"/>
    <w:uiPriority w:val="99"/>
    <w:semiHidden/>
    <w:unhideWhenUsed/>
    <w:rsid w:val="00FA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F27"/>
    <w:rPr>
      <w:sz w:val="20"/>
      <w:szCs w:val="20"/>
    </w:rPr>
  </w:style>
  <w:style w:type="character" w:styleId="FootnoteReference">
    <w:name w:val="footnote reference"/>
    <w:basedOn w:val="DefaultParagraphFont"/>
    <w:uiPriority w:val="99"/>
    <w:semiHidden/>
    <w:unhideWhenUsed/>
    <w:rsid w:val="00FA2F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BBF"/>
    <w:rPr>
      <w:color w:val="0000FF" w:themeColor="hyperlink"/>
      <w:u w:val="single"/>
    </w:rPr>
  </w:style>
  <w:style w:type="paragraph" w:styleId="FootnoteText">
    <w:name w:val="footnote text"/>
    <w:basedOn w:val="Normal"/>
    <w:link w:val="FootnoteTextChar"/>
    <w:uiPriority w:val="99"/>
    <w:semiHidden/>
    <w:unhideWhenUsed/>
    <w:rsid w:val="00FA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F27"/>
    <w:rPr>
      <w:sz w:val="20"/>
      <w:szCs w:val="20"/>
    </w:rPr>
  </w:style>
  <w:style w:type="character" w:styleId="FootnoteReference">
    <w:name w:val="footnote reference"/>
    <w:basedOn w:val="DefaultParagraphFont"/>
    <w:uiPriority w:val="99"/>
    <w:semiHidden/>
    <w:unhideWhenUsed/>
    <w:rsid w:val="00FA2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lson@luc.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ittj@missouri.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lennan@bc.edu" TargetMode="External"/><Relationship Id="rId5" Type="http://schemas.openxmlformats.org/officeDocument/2006/relationships/webSettings" Target="webSettings.xml"/><Relationship Id="rId10" Type="http://schemas.openxmlformats.org/officeDocument/2006/relationships/hyperlink" Target="mailto:cclifford@ustpaul.ca" TargetMode="External"/><Relationship Id="rId4" Type="http://schemas.openxmlformats.org/officeDocument/2006/relationships/settings" Target="settings.xml"/><Relationship Id="rId9" Type="http://schemas.openxmlformats.org/officeDocument/2006/relationships/hyperlink" Target="mailto:jnilson@lu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FD73-A2B8-4C92-A0AD-F49B3DA1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Nilson</dc:creator>
  <cp:lastModifiedBy>Fischer, Mark F.</cp:lastModifiedBy>
  <cp:revision>2</cp:revision>
  <dcterms:created xsi:type="dcterms:W3CDTF">2014-05-23T00:46:00Z</dcterms:created>
  <dcterms:modified xsi:type="dcterms:W3CDTF">2014-05-23T00:46:00Z</dcterms:modified>
</cp:coreProperties>
</file>